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04" w:rsidRDefault="00C87B04" w:rsidP="00EB6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«ОНОНСКОЕ»</w:t>
      </w: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AB" w:rsidRDefault="00EB6245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2017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94</w:t>
      </w: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Ононское</w:t>
      </w: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плане работы Совета сельск</w:t>
      </w:r>
      <w:r w:rsidR="00F213B3">
        <w:rPr>
          <w:rFonts w:ascii="Times New Roman" w:hAnsi="Times New Roman" w:cs="Times New Roman"/>
          <w:b/>
          <w:sz w:val="28"/>
          <w:szCs w:val="28"/>
        </w:rPr>
        <w:t>ого поселения «Ононское» на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Рассм</w:t>
      </w:r>
      <w:r w:rsidR="00F213B3">
        <w:rPr>
          <w:rFonts w:ascii="Times New Roman" w:hAnsi="Times New Roman" w:cs="Times New Roman"/>
          <w:sz w:val="28"/>
          <w:szCs w:val="28"/>
        </w:rPr>
        <w:t>отрев план работы Совета на 2018</w:t>
      </w:r>
      <w:r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«Ононское» решил:</w:t>
      </w: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прилагаемый план работы сельск</w:t>
      </w:r>
      <w:r w:rsidR="00F213B3">
        <w:rPr>
          <w:rFonts w:ascii="Times New Roman" w:hAnsi="Times New Roman" w:cs="Times New Roman"/>
          <w:sz w:val="28"/>
          <w:szCs w:val="28"/>
        </w:rPr>
        <w:t>ого поселения «Ононское» на 2018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Обнародовать настоящее решение в соответствии с Уставом поселения.</w:t>
      </w: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«Ононское»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А.И. Павлов</w:t>
      </w: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УТВЕРЖДЁН</w:t>
      </w:r>
    </w:p>
    <w:p w:rsidR="008D73AB" w:rsidRDefault="008D73AB" w:rsidP="008D7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8D73AB" w:rsidRDefault="008D73AB" w:rsidP="008D7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D73AB" w:rsidRDefault="00EB6245" w:rsidP="008D7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«Ононское» № 94</w:t>
      </w:r>
    </w:p>
    <w:p w:rsidR="008D73AB" w:rsidRDefault="00EB6245" w:rsidP="008D7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</w:t>
      </w:r>
      <w:r w:rsidR="00F213B3">
        <w:rPr>
          <w:rFonts w:ascii="Times New Roman" w:hAnsi="Times New Roman" w:cs="Times New Roman"/>
          <w:sz w:val="28"/>
          <w:szCs w:val="28"/>
        </w:rPr>
        <w:t xml:space="preserve"> декабря 2017</w:t>
      </w:r>
      <w:r w:rsidR="008D73A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D73AB" w:rsidRDefault="008D73AB" w:rsidP="008D7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работы Совета сельск</w:t>
      </w:r>
      <w:r w:rsidR="00F213B3">
        <w:rPr>
          <w:rFonts w:ascii="Times New Roman" w:hAnsi="Times New Roman" w:cs="Times New Roman"/>
          <w:b/>
          <w:sz w:val="28"/>
          <w:szCs w:val="28"/>
        </w:rPr>
        <w:t>ого поселения «Ононское» на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D73AB" w:rsidRDefault="008D73AB" w:rsidP="008D73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09"/>
        <w:gridCol w:w="4191"/>
        <w:gridCol w:w="2375"/>
        <w:gridCol w:w="2281"/>
      </w:tblGrid>
      <w:tr w:rsidR="008D73AB" w:rsidTr="006C47D3">
        <w:tc>
          <w:tcPr>
            <w:tcW w:w="509" w:type="dxa"/>
          </w:tcPr>
          <w:p w:rsidR="008D73AB" w:rsidRPr="008D73AB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4191" w:type="dxa"/>
          </w:tcPr>
          <w:p w:rsidR="008D73AB" w:rsidRPr="008D73AB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375" w:type="dxa"/>
          </w:tcPr>
          <w:p w:rsidR="008D73AB" w:rsidRPr="008D73AB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281" w:type="dxa"/>
          </w:tcPr>
          <w:p w:rsidR="008D73AB" w:rsidRPr="008D73AB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8D73AB" w:rsidTr="006C47D3">
        <w:tc>
          <w:tcPr>
            <w:tcW w:w="509" w:type="dxa"/>
          </w:tcPr>
          <w:p w:rsidR="008D73AB" w:rsidRPr="008D73AB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91" w:type="dxa"/>
          </w:tcPr>
          <w:p w:rsidR="008D73AB" w:rsidRPr="008D73AB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75" w:type="dxa"/>
          </w:tcPr>
          <w:p w:rsidR="008D73AB" w:rsidRPr="008D73AB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81" w:type="dxa"/>
          </w:tcPr>
          <w:p w:rsidR="008D73AB" w:rsidRPr="008D73AB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73AB" w:rsidTr="006C47D3">
        <w:tc>
          <w:tcPr>
            <w:tcW w:w="9356" w:type="dxa"/>
            <w:gridSpan w:val="4"/>
          </w:tcPr>
          <w:p w:rsidR="008D73AB" w:rsidRPr="008D73AB" w:rsidRDefault="00A84F86" w:rsidP="008D73A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8D73AB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Организационные мероприятия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4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1" w:type="dxa"/>
          </w:tcPr>
          <w:p w:rsidR="008D73AB" w:rsidRPr="00A23410" w:rsidRDefault="008D73AB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3410">
              <w:rPr>
                <w:rFonts w:ascii="Times New Roman" w:hAnsi="Times New Roman" w:cs="Times New Roman"/>
                <w:sz w:val="24"/>
                <w:szCs w:val="24"/>
              </w:rPr>
              <w:t>Заседания Совета сельского поселения «Ононское»</w:t>
            </w:r>
          </w:p>
        </w:tc>
        <w:tc>
          <w:tcPr>
            <w:tcW w:w="2375" w:type="dxa"/>
          </w:tcPr>
          <w:p w:rsidR="008D73AB" w:rsidRPr="00A23410" w:rsidRDefault="008D73AB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3410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2281" w:type="dxa"/>
          </w:tcPr>
          <w:p w:rsidR="008D73AB" w:rsidRPr="00A23410" w:rsidRDefault="008D73AB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3410"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8D73AB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4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1" w:type="dxa"/>
          </w:tcPr>
          <w:p w:rsidR="008D73AB" w:rsidRPr="00A23410" w:rsidRDefault="008D73AB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3410">
              <w:rPr>
                <w:rFonts w:ascii="Times New Roman" w:hAnsi="Times New Roman" w:cs="Times New Roman"/>
                <w:sz w:val="24"/>
                <w:szCs w:val="24"/>
              </w:rPr>
              <w:t>Заседания комиссий Совета сельского поселения «Ононское»</w:t>
            </w:r>
          </w:p>
        </w:tc>
        <w:tc>
          <w:tcPr>
            <w:tcW w:w="2375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3410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проведения заседаний комиссии</w:t>
            </w:r>
          </w:p>
        </w:tc>
        <w:tc>
          <w:tcPr>
            <w:tcW w:w="228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комиссий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23410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граждан депутатами Совета в избирательных округах</w:t>
            </w:r>
          </w:p>
        </w:tc>
        <w:tc>
          <w:tcPr>
            <w:tcW w:w="2375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приёма</w:t>
            </w:r>
          </w:p>
        </w:tc>
        <w:tc>
          <w:tcPr>
            <w:tcW w:w="228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23410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9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письмами, жалобами, обращениями граждан, предприятий, организаций, учреждений</w:t>
            </w:r>
          </w:p>
        </w:tc>
        <w:tc>
          <w:tcPr>
            <w:tcW w:w="2375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8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23410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91" w:type="dxa"/>
          </w:tcPr>
          <w:p w:rsidR="00A23410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исполнения решений, принятых Советом сельского поселения «Ононское»</w:t>
            </w:r>
          </w:p>
        </w:tc>
        <w:tc>
          <w:tcPr>
            <w:tcW w:w="2375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23410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9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вопросов для рассмотрения на заседаниях Совета</w:t>
            </w:r>
          </w:p>
        </w:tc>
        <w:tc>
          <w:tcPr>
            <w:tcW w:w="2375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Совета, депутаты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23410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9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материально-технического обеспечения деятельности Совета</w:t>
            </w:r>
          </w:p>
        </w:tc>
        <w:tc>
          <w:tcPr>
            <w:tcW w:w="2375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A23410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84F86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9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нормативных правовых актов, касающихся деятельности органов местного самоуправления</w:t>
            </w:r>
          </w:p>
        </w:tc>
        <w:tc>
          <w:tcPr>
            <w:tcW w:w="2375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84F86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9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предварительного, текущего и последующего бюджетно-финансового контроля</w:t>
            </w:r>
          </w:p>
        </w:tc>
        <w:tc>
          <w:tcPr>
            <w:tcW w:w="2375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Совета по экономическим и финансовым вопросам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84F86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9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Совета депутатов</w:t>
            </w:r>
          </w:p>
        </w:tc>
        <w:tc>
          <w:tcPr>
            <w:tcW w:w="2375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84F86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9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граждан депутатами Совета</w:t>
            </w:r>
          </w:p>
        </w:tc>
        <w:tc>
          <w:tcPr>
            <w:tcW w:w="2375" w:type="dxa"/>
          </w:tcPr>
          <w:p w:rsidR="008D73AB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каждый четверг с 15 до 16 часов</w:t>
            </w:r>
          </w:p>
          <w:p w:rsidR="00A84F86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Депутаты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84F86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9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Заслушивание отчёта главы сельского поселения «Ононское» о работе за 2016 год</w:t>
            </w:r>
          </w:p>
        </w:tc>
        <w:tc>
          <w:tcPr>
            <w:tcW w:w="2375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228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84F86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9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молодёжью, рейды по местам массового пребывания молодёжи в вечернее время</w:t>
            </w:r>
          </w:p>
        </w:tc>
        <w:tc>
          <w:tcPr>
            <w:tcW w:w="2375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</w:t>
            </w:r>
          </w:p>
        </w:tc>
      </w:tr>
      <w:tr w:rsidR="00A84F86" w:rsidTr="006C47D3">
        <w:tc>
          <w:tcPr>
            <w:tcW w:w="9356" w:type="dxa"/>
            <w:gridSpan w:val="4"/>
          </w:tcPr>
          <w:p w:rsidR="00A84F86" w:rsidRPr="00A84F86" w:rsidRDefault="00A84F86" w:rsidP="00A84F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Нормотворческая деятельность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A84F86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1" w:type="dxa"/>
          </w:tcPr>
          <w:p w:rsidR="00BA4E4C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отчёта об исполнении бюджета сельского поселения «Ононское» за отчётный год, </w:t>
            </w:r>
          </w:p>
          <w:p w:rsidR="008D73AB" w:rsidRPr="00A23410" w:rsidRDefault="00A84F86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квартал, </w:t>
            </w:r>
            <w:r w:rsidR="00BA4E4C">
              <w:rPr>
                <w:rFonts w:ascii="Times New Roman" w:hAnsi="Times New Roman" w:cs="Times New Roman"/>
                <w:sz w:val="24"/>
                <w:szCs w:val="24"/>
              </w:rPr>
              <w:t>1 полугодие, 9 месяцев текущего года</w:t>
            </w:r>
          </w:p>
        </w:tc>
        <w:tc>
          <w:tcPr>
            <w:tcW w:w="2375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Совета, администрация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BA4E4C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1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бюджет сельского поселения «Ононское» на 2017 год</w:t>
            </w:r>
          </w:p>
        </w:tc>
        <w:tc>
          <w:tcPr>
            <w:tcW w:w="2375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Совета, администрация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BA4E4C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1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нормативных правовых актов поселения </w:t>
            </w:r>
          </w:p>
        </w:tc>
        <w:tc>
          <w:tcPr>
            <w:tcW w:w="2375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BA4E4C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91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нормативные правовые акты поселения в соответствии с изменениями федерального и регионального законодательства</w:t>
            </w:r>
          </w:p>
        </w:tc>
        <w:tc>
          <w:tcPr>
            <w:tcW w:w="2375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81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</w:t>
            </w:r>
          </w:p>
        </w:tc>
      </w:tr>
      <w:tr w:rsidR="008D73AB" w:rsidTr="006C47D3">
        <w:tc>
          <w:tcPr>
            <w:tcW w:w="509" w:type="dxa"/>
          </w:tcPr>
          <w:p w:rsidR="008D73AB" w:rsidRPr="00A23410" w:rsidRDefault="00BA4E4C" w:rsidP="008D73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91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бюджета сельского поселения «Ононское» на 2018 год</w:t>
            </w:r>
          </w:p>
        </w:tc>
        <w:tc>
          <w:tcPr>
            <w:tcW w:w="2375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281" w:type="dxa"/>
          </w:tcPr>
          <w:p w:rsidR="008D73AB" w:rsidRPr="00A23410" w:rsidRDefault="00BA4E4C" w:rsidP="00A234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Совета, администрация</w:t>
            </w:r>
          </w:p>
        </w:tc>
      </w:tr>
    </w:tbl>
    <w:p w:rsidR="008D73AB" w:rsidRDefault="008D73AB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A4E4C" w:rsidRDefault="00BA4E4C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A4E4C" w:rsidRPr="008D73AB" w:rsidRDefault="00BA4E4C" w:rsidP="008D73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BA4E4C" w:rsidRPr="008D73AB" w:rsidSect="008D73AB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E65" w:rsidRDefault="00DF4E65" w:rsidP="00C64B7E">
      <w:pPr>
        <w:spacing w:after="0" w:line="240" w:lineRule="auto"/>
      </w:pPr>
      <w:r>
        <w:separator/>
      </w:r>
    </w:p>
  </w:endnote>
  <w:endnote w:type="continuationSeparator" w:id="1">
    <w:p w:rsidR="00DF4E65" w:rsidRDefault="00DF4E65" w:rsidP="00C6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0938"/>
    </w:sdtPr>
    <w:sdtContent>
      <w:p w:rsidR="00C64B7E" w:rsidRDefault="00A1582D">
        <w:pPr>
          <w:pStyle w:val="a7"/>
          <w:jc w:val="center"/>
        </w:pPr>
        <w:fldSimple w:instr=" PAGE   \* MERGEFORMAT ">
          <w:r w:rsidR="00EB6245">
            <w:rPr>
              <w:noProof/>
            </w:rPr>
            <w:t>2</w:t>
          </w:r>
        </w:fldSimple>
      </w:p>
    </w:sdtContent>
  </w:sdt>
  <w:p w:rsidR="00C64B7E" w:rsidRDefault="00C64B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E65" w:rsidRDefault="00DF4E65" w:rsidP="00C64B7E">
      <w:pPr>
        <w:spacing w:after="0" w:line="240" w:lineRule="auto"/>
      </w:pPr>
      <w:r>
        <w:separator/>
      </w:r>
    </w:p>
  </w:footnote>
  <w:footnote w:type="continuationSeparator" w:id="1">
    <w:p w:rsidR="00DF4E65" w:rsidRDefault="00DF4E65" w:rsidP="00C64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73AB"/>
    <w:rsid w:val="004034F8"/>
    <w:rsid w:val="006C47D3"/>
    <w:rsid w:val="008D73AB"/>
    <w:rsid w:val="009D3074"/>
    <w:rsid w:val="00A1582D"/>
    <w:rsid w:val="00A23410"/>
    <w:rsid w:val="00A84F86"/>
    <w:rsid w:val="00B65438"/>
    <w:rsid w:val="00BA4E4C"/>
    <w:rsid w:val="00BD6206"/>
    <w:rsid w:val="00C64B7E"/>
    <w:rsid w:val="00C87B04"/>
    <w:rsid w:val="00DF4E65"/>
    <w:rsid w:val="00EB6245"/>
    <w:rsid w:val="00F21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73AB"/>
    <w:pPr>
      <w:spacing w:after="0" w:line="240" w:lineRule="auto"/>
    </w:pPr>
  </w:style>
  <w:style w:type="table" w:styleId="a4">
    <w:name w:val="Table Grid"/>
    <w:basedOn w:val="a1"/>
    <w:uiPriority w:val="59"/>
    <w:rsid w:val="008D73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64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64B7E"/>
  </w:style>
  <w:style w:type="paragraph" w:styleId="a7">
    <w:name w:val="footer"/>
    <w:basedOn w:val="a"/>
    <w:link w:val="a8"/>
    <w:uiPriority w:val="99"/>
    <w:unhideWhenUsed/>
    <w:rsid w:val="00C64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4B7E"/>
  </w:style>
  <w:style w:type="paragraph" w:styleId="a9">
    <w:name w:val="Balloon Text"/>
    <w:basedOn w:val="a"/>
    <w:link w:val="aa"/>
    <w:uiPriority w:val="99"/>
    <w:semiHidden/>
    <w:unhideWhenUsed/>
    <w:rsid w:val="006C4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4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512E9-348B-4F1E-A5EA-128A9CCA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Admin</dc:creator>
  <cp:keywords/>
  <dc:description/>
  <cp:lastModifiedBy>Ононское1</cp:lastModifiedBy>
  <cp:revision>7</cp:revision>
  <dcterms:created xsi:type="dcterms:W3CDTF">2005-11-02T15:06:00Z</dcterms:created>
  <dcterms:modified xsi:type="dcterms:W3CDTF">2017-12-21T01:40:00Z</dcterms:modified>
</cp:coreProperties>
</file>